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D4EED" w14:textId="178DAB3A" w:rsidR="00750A1C" w:rsidRDefault="00750A1C" w:rsidP="00750A1C">
      <w:pPr>
        <w:pStyle w:val="LSHeader"/>
      </w:pPr>
      <w:r>
        <w:t>3GPP TSG RAN WG3 Meeting #127-bis</w:t>
      </w:r>
      <w:r>
        <w:tab/>
        <w:t>R3-25</w:t>
      </w:r>
      <w:r w:rsidR="00D53E0B">
        <w:t>2023</w:t>
      </w:r>
    </w:p>
    <w:p w14:paraId="7409B4CC" w14:textId="77777777" w:rsidR="00750A1C" w:rsidRDefault="00750A1C" w:rsidP="00750A1C">
      <w:pPr>
        <w:pStyle w:val="LSHeader"/>
        <w:pBdr>
          <w:bottom w:val="single" w:sz="6" w:space="1" w:color="auto"/>
        </w:pBdr>
      </w:pPr>
      <w:r>
        <w:t xml:space="preserve">Wuhan, China, 07-11 </w:t>
      </w:r>
      <w:proofErr w:type="gramStart"/>
      <w:r>
        <w:t>April,</w:t>
      </w:r>
      <w:proofErr w:type="gramEnd"/>
      <w:r>
        <w:t xml:space="preserve"> 2025</w:t>
      </w:r>
    </w:p>
    <w:p w14:paraId="7F82E88B" w14:textId="77777777" w:rsidR="00533F0C" w:rsidRPr="00533F0C" w:rsidRDefault="00533F0C" w:rsidP="00533F0C">
      <w:pPr>
        <w:spacing w:after="120" w:line="240" w:lineRule="auto"/>
        <w:ind w:left="1985" w:hanging="1985"/>
        <w:rPr>
          <w:rFonts w:ascii="Arial" w:eastAsia="Times New Roman" w:hAnsi="Arial" w:cs="Times New Roman"/>
          <w:b/>
          <w:bCs/>
          <w:kern w:val="0"/>
          <w:lang w:eastAsia="ja-JP"/>
          <w14:ligatures w14:val="none"/>
        </w:rPr>
      </w:pP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>Agenda Item:</w:t>
      </w: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ab/>
        <w:t>18.2</w:t>
      </w:r>
    </w:p>
    <w:p w14:paraId="5C200B77" w14:textId="77777777" w:rsidR="00533F0C" w:rsidRPr="00533F0C" w:rsidRDefault="00533F0C" w:rsidP="00533F0C">
      <w:pPr>
        <w:spacing w:after="120" w:line="240" w:lineRule="auto"/>
        <w:ind w:left="1985" w:hanging="1985"/>
        <w:rPr>
          <w:rFonts w:ascii="Arial" w:eastAsia="Times New Roman" w:hAnsi="Arial" w:cs="Times New Roman"/>
          <w:b/>
          <w:bCs/>
          <w:kern w:val="0"/>
          <w:lang w:eastAsia="ja-JP"/>
          <w14:ligatures w14:val="none"/>
        </w:rPr>
      </w:pP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>Source:</w:t>
      </w: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ab/>
        <w:t>Ericsson</w:t>
      </w:r>
    </w:p>
    <w:p w14:paraId="5464AE85" w14:textId="77777777" w:rsidR="00533F0C" w:rsidRPr="00533F0C" w:rsidRDefault="00533F0C" w:rsidP="00533F0C">
      <w:pPr>
        <w:spacing w:after="120" w:line="240" w:lineRule="auto"/>
        <w:ind w:left="1985" w:hanging="1985"/>
        <w:rPr>
          <w:rFonts w:ascii="Arial" w:eastAsia="Times New Roman" w:hAnsi="Arial" w:cs="Times New Roman"/>
          <w:b/>
          <w:bCs/>
          <w:kern w:val="0"/>
          <w:lang w:eastAsia="ja-JP"/>
          <w14:ligatures w14:val="none"/>
        </w:rPr>
      </w:pP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>Title:</w:t>
      </w: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ab/>
        <w:t xml:space="preserve">Support of Low power radio WUS  </w:t>
      </w:r>
    </w:p>
    <w:p w14:paraId="3587F970" w14:textId="77777777" w:rsidR="00533F0C" w:rsidRPr="00533F0C" w:rsidRDefault="00533F0C" w:rsidP="00533F0C">
      <w:pPr>
        <w:spacing w:after="120" w:line="240" w:lineRule="auto"/>
        <w:ind w:left="1985" w:hanging="1985"/>
        <w:rPr>
          <w:rFonts w:ascii="Arial" w:eastAsia="Times New Roman" w:hAnsi="Arial" w:cs="Times New Roman"/>
          <w:b/>
          <w:bCs/>
          <w:kern w:val="0"/>
          <w:lang w:eastAsia="ja-JP"/>
          <w14:ligatures w14:val="none"/>
        </w:rPr>
      </w:pP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>Document for:</w:t>
      </w:r>
      <w:r w:rsidRPr="00533F0C">
        <w:rPr>
          <w:rFonts w:ascii="Arial" w:eastAsia="Times New Roman" w:hAnsi="Arial" w:cs="Times New Roman"/>
          <w:b/>
          <w:bCs/>
          <w:kern w:val="0"/>
          <w14:ligatures w14:val="none"/>
        </w:rPr>
        <w:tab/>
        <w:t xml:space="preserve">Discussions </w:t>
      </w:r>
    </w:p>
    <w:p w14:paraId="3C78FE5A" w14:textId="77777777" w:rsidR="00533F0C" w:rsidRPr="00533F0C" w:rsidRDefault="00533F0C" w:rsidP="00533F0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>1</w:t>
      </w: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ab/>
        <w:t>Introduction</w:t>
      </w:r>
    </w:p>
    <w:p w14:paraId="2B94B59C" w14:textId="3C1351DC" w:rsidR="00533F0C" w:rsidRPr="00533F0C" w:rsidRDefault="00533F0C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 w:rsidRPr="00533F0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This paper discusses further progress to consider in RAN3 to support low power radio WUS</w:t>
      </w:r>
      <w:r w:rsidR="006820D5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considering below open points: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33F0C" w:rsidRPr="00533F0C" w14:paraId="678E8753" w14:textId="77777777" w:rsidTr="00CD4EE1">
        <w:tc>
          <w:tcPr>
            <w:tcW w:w="9016" w:type="dxa"/>
          </w:tcPr>
          <w:p w14:paraId="1CDBB431" w14:textId="77777777" w:rsidR="006820D5" w:rsidRPr="006820D5" w:rsidRDefault="006820D5" w:rsidP="006820D5">
            <w:pPr>
              <w:numPr>
                <w:ilvl w:val="0"/>
                <w:numId w:val="2"/>
              </w:numPr>
              <w:overflowPunct w:val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 xml:space="preserve">the terminology of “LP-WUS” </w:t>
            </w:r>
          </w:p>
          <w:p w14:paraId="26524997" w14:textId="080EC832" w:rsidR="006820D5" w:rsidRDefault="006820D5" w:rsidP="006820D5">
            <w:pPr>
              <w:numPr>
                <w:ilvl w:val="0"/>
                <w:numId w:val="2"/>
              </w:numPr>
              <w:overflowPunct w:val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the LP-WUS node capability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>.</w:t>
            </w:r>
          </w:p>
          <w:p w14:paraId="1102E1F8" w14:textId="3DDDFBB9" w:rsidR="006820D5" w:rsidRPr="006820D5" w:rsidRDefault="006820D5" w:rsidP="006820D5">
            <w:pPr>
              <w:numPr>
                <w:ilvl w:val="0"/>
                <w:numId w:val="2"/>
              </w:numPr>
              <w:overflowPunct w:val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I</w:t>
            </w: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ncluding Extended UE Identity Index</w:t>
            </w:r>
            <w:r w:rsidRPr="006820D5">
              <w:rPr>
                <w:rFonts w:ascii="Arial" w:hAnsi="Arial" w:hint="eastAsia"/>
                <w:bCs/>
                <w:iCs/>
                <w:sz w:val="18"/>
                <w:szCs w:val="18"/>
              </w:rPr>
              <w:t>、</w:t>
            </w:r>
          </w:p>
          <w:p w14:paraId="36A3A463" w14:textId="77777777" w:rsidR="006820D5" w:rsidRPr="006820D5" w:rsidRDefault="006820D5" w:rsidP="006820D5">
            <w:pPr>
              <w:numPr>
                <w:ilvl w:val="0"/>
                <w:numId w:val="2"/>
              </w:numPr>
              <w:overflowPunct w:val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The maximum value of CN subgroup ID</w:t>
            </w:r>
            <w:r w:rsidRPr="006820D5">
              <w:rPr>
                <w:rFonts w:ascii="Arial" w:hAnsi="Arial" w:hint="eastAsia"/>
                <w:bCs/>
                <w:iCs/>
                <w:sz w:val="18"/>
                <w:szCs w:val="18"/>
              </w:rPr>
              <w:t>、</w:t>
            </w:r>
          </w:p>
          <w:p w14:paraId="28ABF2CE" w14:textId="6875B384" w:rsidR="00533F0C" w:rsidRPr="00533F0C" w:rsidRDefault="006820D5" w:rsidP="006820D5">
            <w:pPr>
              <w:numPr>
                <w:ilvl w:val="0"/>
                <w:numId w:val="2"/>
              </w:numPr>
              <w:overflowPunct w:val="0"/>
              <w:contextualSpacing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6820D5">
              <w:rPr>
                <w:rFonts w:ascii="Arial" w:hAnsi="Arial"/>
                <w:bCs/>
                <w:iCs/>
                <w:sz w:val="18"/>
                <w:szCs w:val="18"/>
              </w:rPr>
              <w:t>Emergency call back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>.</w:t>
            </w:r>
          </w:p>
        </w:tc>
      </w:tr>
    </w:tbl>
    <w:p w14:paraId="61EA67B9" w14:textId="77777777" w:rsidR="00533F0C" w:rsidRPr="00533F0C" w:rsidRDefault="00533F0C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789A059C" w14:textId="77777777" w:rsidR="00533F0C" w:rsidRPr="00533F0C" w:rsidRDefault="00533F0C" w:rsidP="00533F0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>2</w:t>
      </w: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ab/>
        <w:t>Discussion on RAN3 impacts</w:t>
      </w:r>
    </w:p>
    <w:p w14:paraId="40AB162F" w14:textId="77777777" w:rsidR="00533F0C" w:rsidRPr="00533F0C" w:rsidRDefault="00533F0C" w:rsidP="00533F0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</w:pP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2.1</w:t>
      </w: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ab/>
        <w:t>LP-WUS terminology</w:t>
      </w:r>
    </w:p>
    <w:p w14:paraId="6649B981" w14:textId="721A70A4" w:rsidR="00533F0C" w:rsidRPr="00533F0C" w:rsidRDefault="006C425F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RAN2 answered SA2 in [1] </w:t>
      </w:r>
      <w:r w:rsidR="00AB178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that </w:t>
      </w:r>
      <w:r w:rsidRPr="006C425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LP-WUS terminology is clear in RAN without any misunderstanding. Thus, the “LP-WUS” terminology can be used.</w:t>
      </w:r>
      <w:r w:rsidR="00B04B94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</w:t>
      </w:r>
      <w:r w:rsidR="000F7C23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erefore, </w:t>
      </w:r>
      <w:r w:rsidR="00B04B94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there is no need to update RAN3 specifications with new terminology.</w:t>
      </w:r>
    </w:p>
    <w:p w14:paraId="355E6700" w14:textId="4550BF26" w:rsidR="00533F0C" w:rsidRPr="00533F0C" w:rsidRDefault="00533F0C" w:rsidP="00533F0C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1: </w:t>
      </w:r>
      <w:r w:rsidR="000F7C23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T</w:t>
      </w:r>
      <w:r w:rsidR="000F7C23" w:rsidRPr="000F7C23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here is no need to update RAN3 specifications with new terminology</w:t>
      </w:r>
      <w:r w:rsidR="000F7C23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different than LP-WUS</w:t>
      </w:r>
      <w:r w:rsidR="000F7C23" w:rsidRPr="000F7C23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</w:t>
      </w:r>
    </w:p>
    <w:p w14:paraId="01A23C60" w14:textId="13433F80" w:rsidR="00533F0C" w:rsidRPr="00533F0C" w:rsidRDefault="00533F0C" w:rsidP="00533F0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</w:pP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2.2</w:t>
      </w: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ab/>
      </w:r>
      <w:r w:rsidR="00003840" w:rsidRPr="00003840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LP-WUS node capability.</w:t>
      </w:r>
    </w:p>
    <w:p w14:paraId="36CEA25A" w14:textId="2651A68A" w:rsidR="00775953" w:rsidRPr="00775953" w:rsidRDefault="00775953" w:rsidP="00775953">
      <w:pPr>
        <w:tabs>
          <w:tab w:val="center" w:pos="4153"/>
          <w:tab w:val="right" w:pos="8306"/>
        </w:tabs>
        <w:spacing w:after="120" w:line="240" w:lineRule="auto"/>
        <w:rPr>
          <w:rFonts w:ascii="Arial" w:eastAsia="SimSun" w:hAnsi="Arial" w:cs="Arial"/>
          <w:kern w:val="0"/>
          <w:sz w:val="20"/>
          <w:szCs w:val="20"/>
          <w:lang w:val="en-US"/>
          <w14:ligatures w14:val="none"/>
        </w:rPr>
      </w:pPr>
      <w:r w:rsidRPr="00775953">
        <w:rPr>
          <w:rFonts w:ascii="Arial" w:eastAsia="SimSun" w:hAnsi="Arial" w:cs="Arial"/>
          <w:kern w:val="0"/>
          <w:sz w:val="20"/>
          <w:szCs w:val="20"/>
          <w:lang w:val="en-US"/>
          <w14:ligatures w14:val="none"/>
        </w:rPr>
        <w:t>On the issue of UE radio capability for paging information, RAN2 had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5EF8" w14:paraId="6DB404EC" w14:textId="77777777" w:rsidTr="003E5EF8">
        <w:tc>
          <w:tcPr>
            <w:tcW w:w="9016" w:type="dxa"/>
          </w:tcPr>
          <w:p w14:paraId="177A9FAB" w14:textId="77777777" w:rsidR="003E5EF8" w:rsidRPr="00775953" w:rsidRDefault="003E5EF8" w:rsidP="003E5EF8">
            <w:pPr>
              <w:numPr>
                <w:ilvl w:val="0"/>
                <w:numId w:val="6"/>
              </w:numPr>
              <w:tabs>
                <w:tab w:val="left" w:pos="1619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775953">
              <w:rPr>
                <w:rFonts w:ascii="Arial" w:eastAsia="MS Mincho" w:hAnsi="Arial" w:hint="eastAsia"/>
                <w:b/>
                <w:i/>
                <w:iCs/>
                <w:szCs w:val="24"/>
                <w:lang w:eastAsia="en-GB"/>
              </w:rPr>
              <w:t xml:space="preserve">Regarding the SA2 raised issue on </w:t>
            </w:r>
            <w:r w:rsidRPr="00775953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UE Radio Capability for Paging Information</w:t>
            </w:r>
            <w:r w:rsidRPr="00775953">
              <w:rPr>
                <w:rFonts w:ascii="Arial" w:eastAsia="MS Mincho" w:hAnsi="Arial" w:hint="eastAsia"/>
                <w:b/>
                <w:i/>
                <w:iCs/>
                <w:szCs w:val="24"/>
                <w:lang w:eastAsia="en-GB"/>
              </w:rPr>
              <w:t xml:space="preserve">, R2 understand that there is no issue for NW after Release 17 (in which case the </w:t>
            </w:r>
            <w:r w:rsidRPr="00775953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LP-WUS UE-ID based subgrouping UE capability is included in the UE-</w:t>
            </w:r>
            <w:proofErr w:type="spellStart"/>
            <w:r w:rsidRPr="00775953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RadioPagingInfo</w:t>
            </w:r>
            <w:proofErr w:type="spellEnd"/>
            <w:r w:rsidRPr="00775953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 xml:space="preserve"> container</w:t>
            </w:r>
            <w:r w:rsidRPr="00775953">
              <w:rPr>
                <w:rFonts w:ascii="Arial" w:eastAsia="MS Mincho" w:hAnsi="Arial" w:hint="eastAsia"/>
                <w:b/>
                <w:i/>
                <w:iCs/>
                <w:szCs w:val="24"/>
                <w:lang w:eastAsia="en-GB"/>
              </w:rPr>
              <w:t xml:space="preserve">). </w:t>
            </w:r>
          </w:p>
          <w:p w14:paraId="564C12D9" w14:textId="77777777" w:rsidR="003E5EF8" w:rsidRPr="00775953" w:rsidRDefault="003E5EF8" w:rsidP="003E5EF8">
            <w:pPr>
              <w:tabs>
                <w:tab w:val="left" w:pos="1619"/>
              </w:tabs>
              <w:spacing w:before="60"/>
              <w:ind w:left="94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</w:p>
          <w:p w14:paraId="79F9580E" w14:textId="7DC58BEB" w:rsidR="003E5EF8" w:rsidRPr="003E5EF8" w:rsidRDefault="003E5EF8" w:rsidP="00775953">
            <w:pPr>
              <w:tabs>
                <w:tab w:val="left" w:pos="1619"/>
              </w:tabs>
              <w:spacing w:before="60"/>
              <w:rPr>
                <w:rFonts w:ascii="Arial" w:hAnsi="Arial" w:cs="Arial"/>
                <w:i/>
                <w:iCs/>
              </w:rPr>
            </w:pPr>
            <w:r w:rsidRPr="00775953">
              <w:rPr>
                <w:rFonts w:ascii="Arial" w:hAnsi="Arial" w:cs="Arial"/>
                <w:i/>
                <w:iCs/>
              </w:rPr>
              <w:t>Whether there is issue for Release 15 gNB and Release 16 gNB and for the other cases (for the features mentioned by SA2 LS R2-2500050) can be further discussed in the coming RAN2 meetings based on company contributions.</w:t>
            </w:r>
          </w:p>
        </w:tc>
      </w:tr>
    </w:tbl>
    <w:p w14:paraId="4FAE47EB" w14:textId="77777777" w:rsidR="003E5EF8" w:rsidRDefault="003E5EF8" w:rsidP="00775953">
      <w:pPr>
        <w:tabs>
          <w:tab w:val="left" w:pos="1619"/>
        </w:tabs>
        <w:spacing w:before="60" w:after="0" w:line="240" w:lineRule="auto"/>
        <w:rPr>
          <w:rFonts w:ascii="Arial" w:eastAsia="SimSun" w:hAnsi="Arial" w:cs="Arial"/>
          <w:kern w:val="0"/>
          <w:sz w:val="20"/>
          <w:szCs w:val="20"/>
          <w:lang w:val="en-US"/>
          <w14:ligatures w14:val="none"/>
        </w:rPr>
      </w:pPr>
    </w:p>
    <w:p w14:paraId="32C097DE" w14:textId="1C42AAFC" w:rsidR="003E5EF8" w:rsidRDefault="003E5EF8" w:rsidP="00EA7296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For LP-WUS, an inter-operability issue with paging </w:t>
      </w:r>
      <w:r w:rsidR="00D8125F"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might happen</w:t>
      </w:r>
      <w:r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if initial registration was done in a legacy gNB which does not support or understand LP-WUS, </w:t>
      </w:r>
      <w:r w:rsidR="00D8125F"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and </w:t>
      </w:r>
      <w:r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later</w:t>
      </w:r>
      <w:r w:rsidR="00D8125F"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paging happens a</w:t>
      </w:r>
      <w:r w:rsidR="000B42C7"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</w:t>
      </w:r>
      <w:r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a gNB supporting LP-WUS </w:t>
      </w:r>
      <w:r w:rsidR="00D8125F"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that </w:t>
      </w:r>
      <w:r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would not realize the UE supports LP-WUS </w:t>
      </w:r>
      <w:r w:rsidR="00B94EC6"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because the legacy gNB did not transfer the LP-WUS paging capability to CN during initial registration. T</w:t>
      </w:r>
      <w:r w:rsidRP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he UE would become unreachable in that cell.</w:t>
      </w:r>
      <w:r w:rsid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It is proposed to wait for RAN2 how </w:t>
      </w:r>
      <w:proofErr w:type="gramStart"/>
      <w:r w:rsid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will they</w:t>
      </w:r>
      <w:proofErr w:type="gramEnd"/>
      <w:r w:rsidR="00EA72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handle the case of </w:t>
      </w:r>
      <w:r w:rsidR="007910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non-</w:t>
      </w:r>
      <w:r w:rsidR="00791096" w:rsidRPr="007910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homogeneous release among </w:t>
      </w:r>
      <w:proofErr w:type="spellStart"/>
      <w:r w:rsidR="00791096" w:rsidRPr="007910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gNBs</w:t>
      </w:r>
      <w:proofErr w:type="spellEnd"/>
      <w:r w:rsidR="007910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. Possibly there could be </w:t>
      </w:r>
      <w:r w:rsidR="00D0414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no </w:t>
      </w:r>
      <w:r w:rsidR="0079109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solution to this except to consider homogenous deployment on the same release for the paging feature to work correctly.</w:t>
      </w:r>
    </w:p>
    <w:p w14:paraId="0B1A9252" w14:textId="4CA0FC4A" w:rsidR="00791096" w:rsidRPr="00E2559A" w:rsidRDefault="00791096" w:rsidP="00EA7296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2:</w:t>
      </w:r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RAN3 to wait for RAN2 how </w:t>
      </w:r>
      <w:proofErr w:type="gramStart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will they</w:t>
      </w:r>
      <w:proofErr w:type="gramEnd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handle the case of non-homogeneous releases among </w:t>
      </w:r>
      <w:proofErr w:type="spellStart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gNBs</w:t>
      </w:r>
      <w:proofErr w:type="spellEnd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 Possibly there could</w:t>
      </w:r>
      <w:r w:rsidRPr="0079109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be </w:t>
      </w:r>
      <w:r w:rsidR="00D04141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no </w:t>
      </w:r>
      <w:r w:rsidRPr="0079109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solution to this except to consider homogenous deployment on the same release for the paging feature to work correctly.</w:t>
      </w:r>
    </w:p>
    <w:p w14:paraId="466A8574" w14:textId="23E16A59" w:rsidR="00533F0C" w:rsidRPr="00533F0C" w:rsidRDefault="00533F0C" w:rsidP="00533F0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</w:pP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2.</w:t>
      </w:r>
      <w:r w:rsidR="00E2559A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3</w:t>
      </w: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ab/>
      </w:r>
      <w:r w:rsidR="005463EF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I</w:t>
      </w:r>
      <w:r w:rsidR="005463EF" w:rsidRPr="005463EF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ncluding Extended UE Identity Index</w:t>
      </w:r>
    </w:p>
    <w:p w14:paraId="34C8F977" w14:textId="77777777" w:rsidR="00CE1325" w:rsidRDefault="00B45764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 w:rsidRPr="00B45764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RAN1 agreed that the maximum number of subgroups for LP-WUS is 31.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E1325" w14:paraId="3B842DCC" w14:textId="77777777" w:rsidTr="00CD4EE1">
        <w:tc>
          <w:tcPr>
            <w:tcW w:w="9629" w:type="dxa"/>
          </w:tcPr>
          <w:p w14:paraId="1D170EB8" w14:textId="77777777" w:rsidR="00CE1325" w:rsidRDefault="00CE1325" w:rsidP="00CD4EE1">
            <w:pPr>
              <w:pStyle w:val="BodyText"/>
              <w:spacing w:after="0"/>
              <w:rPr>
                <w:lang w:eastAsia="zh-CN"/>
              </w:rPr>
            </w:pPr>
          </w:p>
          <w:p w14:paraId="189C5D12" w14:textId="77777777" w:rsidR="00CE1325" w:rsidRDefault="00CE1325" w:rsidP="00CD4EE1">
            <w:pPr>
              <w:rPr>
                <w:lang w:eastAsia="zh-CN" w:bidi="ar"/>
              </w:rPr>
            </w:pPr>
            <w:r w:rsidRPr="00383AF3">
              <w:rPr>
                <w:b/>
                <w:bCs/>
                <w:lang w:eastAsia="zh-CN" w:bidi="ar"/>
              </w:rPr>
              <w:t>R1-2500794</w:t>
            </w:r>
            <w:r w:rsidRPr="005A4216">
              <w:rPr>
                <w:lang w:eastAsia="zh-CN" w:bidi="ar"/>
              </w:rPr>
              <w:tab/>
              <w:t>Summary #4 on LP-WUS operation in IDLE/INACTIVE mode</w:t>
            </w:r>
            <w:r w:rsidRPr="005A4216">
              <w:rPr>
                <w:lang w:eastAsia="zh-CN" w:bidi="ar"/>
              </w:rPr>
              <w:tab/>
              <w:t>Moderator (Apple)</w:t>
            </w:r>
          </w:p>
          <w:p w14:paraId="41AB462B" w14:textId="77777777" w:rsidR="00CE1325" w:rsidRDefault="00CE1325" w:rsidP="00CD4EE1">
            <w:pPr>
              <w:rPr>
                <w:lang w:eastAsia="zh-CN" w:bidi="ar"/>
              </w:rPr>
            </w:pPr>
          </w:p>
          <w:p w14:paraId="62AFB629" w14:textId="77777777" w:rsidR="00CE1325" w:rsidRPr="00853F72" w:rsidRDefault="00CE1325" w:rsidP="00CD4EE1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9EC3B3C" w14:textId="77777777" w:rsidR="00CE1325" w:rsidRDefault="00CE1325" w:rsidP="00CD4EE1">
            <w:r>
              <w:t>Confirm the following working assumption with the modification:</w:t>
            </w:r>
          </w:p>
          <w:p w14:paraId="46A91555" w14:textId="77777777" w:rsidR="00CE1325" w:rsidRDefault="00CE1325" w:rsidP="00CD4EE1">
            <w:p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  <w:highlight w:val="darkYellow"/>
              </w:rPr>
              <w:t>Working Assumption</w:t>
            </w:r>
          </w:p>
          <w:p w14:paraId="5FA441FB" w14:textId="77777777" w:rsidR="00CE1325" w:rsidRDefault="00CE1325" w:rsidP="00CD4E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>
              <w:t xml:space="preserve">The maximum number of subgroups per PO supported in Rel-19 is </w:t>
            </w:r>
            <w:r w:rsidRPr="000D33DE">
              <w:rPr>
                <w:color w:val="FF0000"/>
              </w:rPr>
              <w:t>31</w:t>
            </w:r>
          </w:p>
        </w:tc>
      </w:tr>
    </w:tbl>
    <w:p w14:paraId="6BC30875" w14:textId="77777777" w:rsidR="00CE1325" w:rsidRDefault="00CE1325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1A28AB3E" w14:textId="32C28708" w:rsidR="00B45764" w:rsidRDefault="00B45764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proofErr w:type="gramStart"/>
      <w:r w:rsidRPr="00B45764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Additionally</w:t>
      </w:r>
      <w:proofErr w:type="gramEnd"/>
      <w:r w:rsidR="00E2559A" w:rsidRP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whether new IE extended value of 5G-S-TMSI </w:t>
      </w:r>
      <w:r w:rsid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with more bits, </w:t>
      </w:r>
      <w:r w:rsidR="00E2559A" w:rsidRP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or </w:t>
      </w:r>
      <w:r w:rsid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extending </w:t>
      </w:r>
      <w:r w:rsidR="00E2559A" w:rsidRP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 hashed 5G-S-TMSI can be used for UE-ID based LP-WUS subgrouping</w:t>
      </w:r>
      <w:r w:rsid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needs to wait for RAN2</w:t>
      </w:r>
      <w:r w:rsidR="00E2559A" w:rsidRPr="00E2559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</w:p>
    <w:p w14:paraId="1F4C1169" w14:textId="569041A6" w:rsidR="00A02440" w:rsidRPr="00A02440" w:rsidRDefault="00A02440" w:rsidP="00533F0C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A02440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3: remove the FFS on maximum number of subgroup IDs for LP-WUS. </w:t>
      </w:r>
    </w:p>
    <w:p w14:paraId="56792CD6" w14:textId="5C742596" w:rsidR="00A02440" w:rsidRPr="00533F0C" w:rsidRDefault="00A02440" w:rsidP="00A0244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</w:pP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2.</w:t>
      </w:r>
      <w:r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4</w:t>
      </w:r>
      <w:r w:rsidRPr="00533F0C"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ab/>
      </w:r>
      <w:r>
        <w:rPr>
          <w:rFonts w:ascii="Arial" w:eastAsia="SimSun" w:hAnsi="Arial" w:cs="Arial"/>
          <w:b/>
          <w:bCs/>
          <w:kern w:val="0"/>
          <w:sz w:val="24"/>
          <w:szCs w:val="32"/>
          <w:lang w:val="en-US" w:eastAsia="zh-CN"/>
          <w14:ligatures w14:val="none"/>
        </w:rPr>
        <w:t>Emergency callback</w:t>
      </w:r>
    </w:p>
    <w:p w14:paraId="5F43C89F" w14:textId="212C3E14" w:rsidR="00B45764" w:rsidRPr="00B45764" w:rsidRDefault="005014BD" w:rsidP="00533F0C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Similarly to PEI, w</w:t>
      </w:r>
      <w:r w:rsidRPr="005014B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hen the UE has an emergency PDU session LP-WUS should not be used.</w:t>
      </w:r>
      <w:r w:rsidR="002D1284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8D10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Based on on-going discussion</w:t>
      </w:r>
      <w:r w:rsidR="00CA3FC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between RAN2 and SA2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on</w:t>
      </w:r>
      <w:r w:rsidRPr="005014B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LS on Emergency Services and eDRX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[2], </w:t>
      </w:r>
      <w:r w:rsidR="00F95C5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according to most companies in SA2, if the </w:t>
      </w:r>
      <w:r w:rsidR="00F95C5F" w:rsidRPr="00F95C5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UE has emergency PDU session, if the UE is kept in RRC_CONNECTED, then paging is not triggered and LP-WUS (together with paging optimization features that may cause delay to callback) are not used.</w:t>
      </w:r>
      <w:r w:rsidR="00F95C5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Hence there is no issue.</w:t>
      </w:r>
    </w:p>
    <w:p w14:paraId="22F6DE27" w14:textId="0E4E810A" w:rsidR="00533F0C" w:rsidRPr="00533F0C" w:rsidRDefault="00590C9A" w:rsidP="00533F0C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590C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4: RAN3 to align with conclusion of LS </w:t>
      </w:r>
      <w:r w:rsidRPr="00590C9A"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t>on emergency call back and paging where</w:t>
      </w:r>
      <w:r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the UE is kept in RRC_CONNECTED, and LP-WUS </w:t>
      </w:r>
      <w:r w:rsidRPr="00590C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is not used, i.e., there is no issue.</w:t>
      </w:r>
    </w:p>
    <w:p w14:paraId="73B5328A" w14:textId="77777777" w:rsidR="00533F0C" w:rsidRPr="00533F0C" w:rsidRDefault="00533F0C" w:rsidP="00533F0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>3</w:t>
      </w: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ab/>
        <w:t>Conclusion</w:t>
      </w:r>
    </w:p>
    <w:p w14:paraId="1DA45FF6" w14:textId="77777777" w:rsidR="00590C9A" w:rsidRPr="00533F0C" w:rsidRDefault="00590C9A" w:rsidP="00590C9A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1: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T</w:t>
      </w:r>
      <w:r w:rsidRPr="000F7C23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here is no need to update RAN3 specifications with new terminology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different than LP-WUS</w:t>
      </w:r>
      <w:r w:rsidRPr="000F7C23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</w:t>
      </w:r>
    </w:p>
    <w:p w14:paraId="460223A7" w14:textId="77777777" w:rsidR="00590C9A" w:rsidRPr="00E2559A" w:rsidRDefault="00590C9A" w:rsidP="00590C9A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2:</w:t>
      </w:r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RAN3 to wait for RAN2 how </w:t>
      </w:r>
      <w:proofErr w:type="gramStart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will they</w:t>
      </w:r>
      <w:proofErr w:type="gramEnd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handle the case of non-homogeneous releases among </w:t>
      </w:r>
      <w:proofErr w:type="spellStart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gNBs</w:t>
      </w:r>
      <w:proofErr w:type="spellEnd"/>
      <w:r w:rsidRPr="00E255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 Possibly there could</w:t>
      </w:r>
      <w:r w:rsidRPr="0079109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be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no </w:t>
      </w:r>
      <w:r w:rsidRPr="0079109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solution to this except to consider homogenous deployment on the same release for the paging feature to work correctly.</w:t>
      </w:r>
    </w:p>
    <w:p w14:paraId="5B1E9BDA" w14:textId="77777777" w:rsidR="00590C9A" w:rsidRPr="00A02440" w:rsidRDefault="00590C9A" w:rsidP="00590C9A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A02440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3: remove the FFS on maximum number of subgroup IDs for LP-WUS. </w:t>
      </w:r>
    </w:p>
    <w:p w14:paraId="382BF7FB" w14:textId="0C842A99" w:rsidR="00533F0C" w:rsidRPr="00533F0C" w:rsidRDefault="00590C9A" w:rsidP="00533F0C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590C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4: RAN3 to align with conclusion of LS </w:t>
      </w:r>
      <w:r w:rsidRPr="00590C9A"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t>on emergency call back and paging where</w:t>
      </w:r>
      <w:r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the UE is kept in RRC_CONNECTED, and LP-WUS </w:t>
      </w:r>
      <w:r w:rsidRPr="00590C9A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is not used, i.e., there is no issue.</w:t>
      </w:r>
      <w:r w:rsidR="00533F0C" w:rsidRPr="00533F0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 </w:t>
      </w:r>
    </w:p>
    <w:p w14:paraId="09D53C37" w14:textId="77777777" w:rsidR="00533F0C" w:rsidRPr="00533F0C" w:rsidRDefault="00533F0C" w:rsidP="00533F0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>4</w:t>
      </w:r>
      <w:r w:rsidRPr="00533F0C">
        <w:rPr>
          <w:rFonts w:ascii="Arial" w:eastAsia="Times New Roman" w:hAnsi="Arial" w:cs="Arial"/>
          <w:kern w:val="0"/>
          <w:sz w:val="36"/>
          <w:szCs w:val="20"/>
          <w14:ligatures w14:val="none"/>
        </w:rPr>
        <w:tab/>
        <w:t>References</w:t>
      </w:r>
    </w:p>
    <w:p w14:paraId="173022F2" w14:textId="2C6EBCCC" w:rsidR="00F70379" w:rsidRPr="00F70379" w:rsidRDefault="00F70379" w:rsidP="00F70379">
      <w:pPr>
        <w:pStyle w:val="ListParagraph"/>
        <w:numPr>
          <w:ilvl w:val="0"/>
          <w:numId w:val="8"/>
        </w:numPr>
        <w:rPr>
          <w:rFonts w:ascii="Arial" w:eastAsia="SimSun" w:hAnsi="Arial" w:cs="Times New Roman"/>
          <w:sz w:val="18"/>
          <w:szCs w:val="18"/>
          <w:lang w:val="en-US"/>
        </w:rPr>
      </w:pPr>
      <w:r w:rsidRPr="00F70379">
        <w:rPr>
          <w:rFonts w:ascii="Arial" w:eastAsia="SimSun" w:hAnsi="Arial" w:cs="Times New Roman"/>
          <w:sz w:val="18"/>
          <w:szCs w:val="18"/>
          <w:lang w:val="en-US"/>
        </w:rPr>
        <w:t>R3-251515</w:t>
      </w:r>
      <w:r>
        <w:rPr>
          <w:rFonts w:ascii="Arial" w:eastAsia="SimSun" w:hAnsi="Arial" w:cs="Times New Roman"/>
          <w:sz w:val="18"/>
          <w:szCs w:val="18"/>
          <w:lang w:val="en-US"/>
        </w:rPr>
        <w:t>,</w:t>
      </w:r>
      <w:r w:rsidRPr="00F70379">
        <w:rPr>
          <w:rFonts w:ascii="Arial" w:eastAsia="SimSun" w:hAnsi="Arial" w:cs="Times New Roman"/>
          <w:sz w:val="18"/>
          <w:szCs w:val="18"/>
          <w:lang w:val="en-US"/>
        </w:rPr>
        <w:t xml:space="preserve"> Reply LS on LP-WUS subgrouping, RAN2</w:t>
      </w:r>
    </w:p>
    <w:p w14:paraId="0EC45EB5" w14:textId="2F4DB241" w:rsidR="00533F0C" w:rsidRPr="00F70379" w:rsidRDefault="00F70379" w:rsidP="00F70379">
      <w:pPr>
        <w:pStyle w:val="ListParagraph"/>
        <w:numPr>
          <w:ilvl w:val="0"/>
          <w:numId w:val="8"/>
        </w:numPr>
        <w:rPr>
          <w:rFonts w:ascii="Arial" w:eastAsia="SimSun" w:hAnsi="Arial" w:cs="Times New Roman"/>
          <w:sz w:val="18"/>
          <w:szCs w:val="18"/>
          <w:lang w:val="en-US"/>
        </w:rPr>
      </w:pPr>
      <w:r w:rsidRPr="00F70379">
        <w:rPr>
          <w:rFonts w:ascii="Arial" w:eastAsia="SimSun" w:hAnsi="Arial" w:cs="Times New Roman"/>
          <w:sz w:val="18"/>
          <w:szCs w:val="18"/>
          <w:lang w:val="en-US"/>
        </w:rPr>
        <w:t>R3-251521</w:t>
      </w:r>
      <w:r>
        <w:rPr>
          <w:rFonts w:ascii="Arial" w:eastAsia="SimSun" w:hAnsi="Arial" w:cs="Times New Roman"/>
          <w:sz w:val="18"/>
          <w:szCs w:val="18"/>
          <w:lang w:val="en-US"/>
        </w:rPr>
        <w:t>,</w:t>
      </w:r>
      <w:r w:rsidRPr="00F70379">
        <w:rPr>
          <w:rFonts w:ascii="Arial" w:eastAsia="SimSun" w:hAnsi="Arial" w:cs="Times New Roman"/>
          <w:sz w:val="18"/>
          <w:szCs w:val="18"/>
          <w:lang w:val="en-US"/>
        </w:rPr>
        <w:t xml:space="preserve"> Reply LS on emergency call back and paging</w:t>
      </w:r>
    </w:p>
    <w:p w14:paraId="49451B92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2" w15:restartNumberingAfterBreak="0">
    <w:nsid w:val="607E0A0A"/>
    <w:multiLevelType w:val="hybridMultilevel"/>
    <w:tmpl w:val="B8E80C9C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E7BAE"/>
    <w:multiLevelType w:val="hybridMultilevel"/>
    <w:tmpl w:val="1D2C6638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BF4E14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4C5F8D"/>
    <w:multiLevelType w:val="hybridMultilevel"/>
    <w:tmpl w:val="B8EE2D28"/>
    <w:lvl w:ilvl="0" w:tplc="ED36C4C8">
      <w:start w:val="1"/>
      <w:numFmt w:val="bullet"/>
      <w:lvlText w:val=""/>
      <w:lvlJc w:val="left"/>
      <w:pPr>
        <w:ind w:left="9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7AC05F44"/>
    <w:multiLevelType w:val="hybridMultilevel"/>
    <w:tmpl w:val="300C92B8"/>
    <w:lvl w:ilvl="0" w:tplc="7A3CE5C4">
      <w:start w:val="1"/>
      <w:numFmt w:val="decimal"/>
      <w:lvlText w:val="%1)"/>
      <w:lvlJc w:val="left"/>
      <w:pPr>
        <w:ind w:left="5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num w:numId="1" w16cid:durableId="2010255074">
    <w:abstractNumId w:val="4"/>
  </w:num>
  <w:num w:numId="2" w16cid:durableId="655692646">
    <w:abstractNumId w:val="0"/>
  </w:num>
  <w:num w:numId="3" w16cid:durableId="1999921209">
    <w:abstractNumId w:val="4"/>
    <w:lvlOverride w:ilvl="0">
      <w:startOverride w:val="1"/>
    </w:lvlOverride>
  </w:num>
  <w:num w:numId="4" w16cid:durableId="2135950498">
    <w:abstractNumId w:val="2"/>
  </w:num>
  <w:num w:numId="5" w16cid:durableId="962003489">
    <w:abstractNumId w:val="6"/>
  </w:num>
  <w:num w:numId="6" w16cid:durableId="1040667150">
    <w:abstractNumId w:val="5"/>
  </w:num>
  <w:num w:numId="7" w16cid:durableId="780225831">
    <w:abstractNumId w:val="1"/>
  </w:num>
  <w:num w:numId="8" w16cid:durableId="1831941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CC"/>
    <w:rsid w:val="00003840"/>
    <w:rsid w:val="000B42C7"/>
    <w:rsid w:val="000F7C23"/>
    <w:rsid w:val="00104456"/>
    <w:rsid w:val="00245A8C"/>
    <w:rsid w:val="002D1284"/>
    <w:rsid w:val="003B3579"/>
    <w:rsid w:val="003E4DCC"/>
    <w:rsid w:val="003E5EF8"/>
    <w:rsid w:val="00432E77"/>
    <w:rsid w:val="005014BD"/>
    <w:rsid w:val="00533F0C"/>
    <w:rsid w:val="005463EF"/>
    <w:rsid w:val="00590C9A"/>
    <w:rsid w:val="006820D5"/>
    <w:rsid w:val="006C425F"/>
    <w:rsid w:val="00750A1C"/>
    <w:rsid w:val="00775953"/>
    <w:rsid w:val="00791096"/>
    <w:rsid w:val="00817754"/>
    <w:rsid w:val="008911B6"/>
    <w:rsid w:val="008D1028"/>
    <w:rsid w:val="009D00E5"/>
    <w:rsid w:val="00A02440"/>
    <w:rsid w:val="00AB1780"/>
    <w:rsid w:val="00B04B94"/>
    <w:rsid w:val="00B45764"/>
    <w:rsid w:val="00B94EC6"/>
    <w:rsid w:val="00CA3FC1"/>
    <w:rsid w:val="00CB06D8"/>
    <w:rsid w:val="00CE1325"/>
    <w:rsid w:val="00D04141"/>
    <w:rsid w:val="00D53E0B"/>
    <w:rsid w:val="00D8125F"/>
    <w:rsid w:val="00E2559A"/>
    <w:rsid w:val="00EA7296"/>
    <w:rsid w:val="00F31DDA"/>
    <w:rsid w:val="00F70379"/>
    <w:rsid w:val="00F9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FC3F"/>
  <w15:chartTrackingRefBased/>
  <w15:docId w15:val="{8E373985-2E97-43DB-B6D6-8891AE6A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C9A"/>
  </w:style>
  <w:style w:type="paragraph" w:styleId="Heading1">
    <w:name w:val="heading 1"/>
    <w:basedOn w:val="Normal"/>
    <w:next w:val="Normal"/>
    <w:link w:val="Heading1Char"/>
    <w:uiPriority w:val="9"/>
    <w:qFormat/>
    <w:rsid w:val="003E4D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4D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4D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4D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4D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4D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4D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4D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4D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D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4D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4D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4D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4D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4D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4D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4D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4D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4D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4D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4D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4D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4D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4D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4D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4D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4D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4D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4DC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33F0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3F0C"/>
    <w:pPr>
      <w:numPr>
        <w:numId w:val="1"/>
      </w:numPr>
      <w:tabs>
        <w:tab w:val="clear" w:pos="1619"/>
        <w:tab w:val="num" w:pos="360"/>
      </w:tabs>
      <w:spacing w:before="60" w:after="0" w:line="240" w:lineRule="auto"/>
      <w:ind w:left="0" w:firstLine="0"/>
    </w:pPr>
    <w:rPr>
      <w:rFonts w:ascii="Times New Roman" w:eastAsia="MS Mincho" w:hAnsi="Times New Roman" w:cs="Times New Roman"/>
      <w:b/>
      <w:color w:val="C45911"/>
      <w:kern w:val="0"/>
      <w:sz w:val="16"/>
      <w:szCs w:val="24"/>
      <w:lang w:eastAsia="en-GB"/>
      <w14:ligatures w14:val="none"/>
    </w:rPr>
  </w:style>
  <w:style w:type="paragraph" w:customStyle="1" w:styleId="LSHeader">
    <w:name w:val="LSHeader"/>
    <w:rsid w:val="00750A1C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styleId="BodyText">
    <w:name w:val="Body Text"/>
    <w:aliases w:val="bt"/>
    <w:basedOn w:val="Normal"/>
    <w:link w:val="BodyTextChar"/>
    <w:rsid w:val="00CE1325"/>
    <w:pPr>
      <w:spacing w:after="120" w:line="240" w:lineRule="auto"/>
      <w:jc w:val="both"/>
    </w:pPr>
    <w:rPr>
      <w:rFonts w:ascii="Times" w:eastAsia="Batang" w:hAnsi="Times" w:cs="Times New Roman"/>
      <w:kern w:val="0"/>
      <w:sz w:val="20"/>
      <w:szCs w:val="24"/>
      <w:lang w:eastAsia="x-none"/>
      <w14:ligatures w14:val="none"/>
    </w:rPr>
  </w:style>
  <w:style w:type="character" w:customStyle="1" w:styleId="BodyTextChar">
    <w:name w:val="Body Text Char"/>
    <w:aliases w:val="bt Char"/>
    <w:basedOn w:val="DefaultParagraphFont"/>
    <w:link w:val="BodyText"/>
    <w:rsid w:val="00CE1325"/>
    <w:rPr>
      <w:rFonts w:ascii="Times" w:eastAsia="Batang" w:hAnsi="Times" w:cs="Times New Roman"/>
      <w:kern w:val="0"/>
      <w:sz w:val="20"/>
      <w:szCs w:val="24"/>
      <w:lang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656CA7-A133-4CCA-9AAF-B7FECB010DC6}">
  <ds:schemaRefs>
    <ds:schemaRef ds:uri="2f282d3b-eb4a-4b09-b61f-b9593442e286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d8762117-8292-4133-b1c7-eab5c6487cfd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AA6085-3C56-475F-8887-3BB54A6E1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CEDFE-F8B7-4468-8DB7-720A687D10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644</Words>
  <Characters>3672</Characters>
  <Application>Microsoft Office Word</Application>
  <DocSecurity>0</DocSecurity>
  <Lines>30</Lines>
  <Paragraphs>8</Paragraphs>
  <ScaleCrop>false</ScaleCrop>
  <Company>Ericsson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34</cp:revision>
  <dcterms:created xsi:type="dcterms:W3CDTF">2025-03-27T11:45:00Z</dcterms:created>
  <dcterms:modified xsi:type="dcterms:W3CDTF">2025-03-27T19:52:00Z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